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Pr="00707155" w:rsidRDefault="00873E32" w:rsidP="00873E32">
      <w:pPr>
        <w:pStyle w:val="NormalWeb"/>
        <w:rPr>
          <w:sz w:val="28"/>
          <w:szCs w:val="28"/>
        </w:rPr>
      </w:pPr>
      <w:r w:rsidRPr="00873E32">
        <w:rPr>
          <w:sz w:val="28"/>
          <w:szCs w:val="28"/>
        </w:rPr>
        <w:t>Listen and check.</w:t>
      </w:r>
    </w:p>
    <w:tbl>
      <w:tblPr>
        <w:tblStyle w:val="TableGrid"/>
        <w:tblW w:w="0" w:type="auto"/>
        <w:tblLook w:val="04A0"/>
      </w:tblPr>
      <w:tblGrid>
        <w:gridCol w:w="7621"/>
        <w:gridCol w:w="1621"/>
      </w:tblGrid>
      <w:tr w:rsidR="003C5EF8" w:rsidTr="003C5EF8">
        <w:tc>
          <w:tcPr>
            <w:tcW w:w="7621" w:type="dxa"/>
          </w:tcPr>
          <w:p w:rsidR="00873E32" w:rsidRDefault="005430FA" w:rsidP="00873E32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big</w:t>
            </w:r>
          </w:p>
          <w:p w:rsidR="005430FA" w:rsidRDefault="005430FA" w:rsidP="005430FA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old</w:t>
            </w:r>
          </w:p>
          <w:p w:rsidR="005430FA" w:rsidRDefault="005430FA" w:rsidP="005430FA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light</w:t>
            </w:r>
          </w:p>
          <w:p w:rsidR="005430FA" w:rsidRDefault="005430FA" w:rsidP="005430FA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long</w:t>
            </w:r>
          </w:p>
          <w:p w:rsidR="005430FA" w:rsidRDefault="005430FA" w:rsidP="005430FA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short</w:t>
            </w:r>
          </w:p>
          <w:p w:rsidR="005430FA" w:rsidRDefault="005430FA" w:rsidP="005430FA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heavy</w:t>
            </w:r>
          </w:p>
          <w:p w:rsidR="005430FA" w:rsidRDefault="005430FA" w:rsidP="005430FA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small</w:t>
            </w:r>
          </w:p>
          <w:p w:rsidR="005430FA" w:rsidRPr="00F642DC" w:rsidRDefault="005430FA" w:rsidP="005430FA">
            <w:pPr>
              <w:pStyle w:val="ListParagraph"/>
              <w:numPr>
                <w:ilvl w:val="0"/>
                <w:numId w:val="17"/>
              </w:numPr>
              <w:bidi w:val="0"/>
              <w:spacing w:before="100" w:beforeAutospacing="1" w:after="100" w:afterAutospacing="1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new</w:t>
            </w:r>
          </w:p>
        </w:tc>
        <w:tc>
          <w:tcPr>
            <w:tcW w:w="1621" w:type="dxa"/>
            <w:vAlign w:val="center"/>
          </w:tcPr>
          <w:p w:rsidR="003C5EF8" w:rsidRDefault="005430FA" w:rsidP="003C5EF8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5430FA">
              <w:rPr>
                <w:rFonts w:ascii="Times New Roman" w:eastAsia="Times New Roman" w:hAnsi="Times New Roman" w:cs="Times New Roman"/>
                <w:sz w:val="24"/>
                <w:szCs w:val="24"/>
              </w:rPr>
              <w:object w:dxaOrig="675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3.75pt;height:40.5pt" o:ole="">
                  <v:imagedata r:id="rId8" o:title=""/>
                </v:shape>
                <o:OLEObject Type="Embed" ProgID="Package" ShapeID="_x0000_i1025" DrawAspect="Content" ObjectID="_1608233110" r:id="rId9"/>
              </w:object>
            </w:r>
          </w:p>
        </w:tc>
      </w:tr>
    </w:tbl>
    <w:p w:rsidR="00753072" w:rsidRDefault="00753072" w:rsidP="009B4B00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</w:p>
    <w:p w:rsidR="00753072" w:rsidRPr="00F61352" w:rsidRDefault="00577DEC" w:rsidP="0075307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 w:rsidRPr="00753072"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82374D" w:rsidRDefault="003C5EF8" w:rsidP="003C5EF8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 w:rsidRPr="003C5EF8"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Listen and write.</w:t>
      </w:r>
    </w:p>
    <w:p w:rsidR="003C5EF8" w:rsidRPr="003C5EF8" w:rsidRDefault="003C5EF8" w:rsidP="003C5EF8">
      <w:pPr>
        <w:bidi w:val="0"/>
      </w:pPr>
    </w:p>
    <w:tbl>
      <w:tblPr>
        <w:tblStyle w:val="TableGrid"/>
        <w:tblW w:w="0" w:type="auto"/>
        <w:tblInd w:w="817" w:type="dxa"/>
        <w:tblLook w:val="04A0"/>
      </w:tblPr>
      <w:tblGrid>
        <w:gridCol w:w="4394"/>
        <w:gridCol w:w="2410"/>
      </w:tblGrid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5430F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0F5A65">
              <w:rPr>
                <w:rFonts w:ascii="Times New Roman" w:hAnsi="Times New Roman" w:cs="Times New Roman"/>
                <w:sz w:val="24"/>
                <w:szCs w:val="24"/>
              </w:rPr>
              <w:t>.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430FA" w:rsidP="003C5EF8">
            <w:pPr>
              <w:bidi w:val="0"/>
              <w:jc w:val="center"/>
            </w:pPr>
            <w:r w:rsidRPr="005430FA">
              <w:object w:dxaOrig="630" w:dyaOrig="811">
                <v:shape id="_x0000_i1026" type="#_x0000_t75" style="width:31.5pt;height:40.5pt" o:ole="">
                  <v:imagedata r:id="rId10" o:title=""/>
                </v:shape>
                <o:OLEObject Type="Embed" ProgID="Package" ShapeID="_x0000_i1026" DrawAspect="Content" ObjectID="_1608233111" r:id="rId11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5430F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2.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430FA" w:rsidP="003C5EF8">
            <w:pPr>
              <w:bidi w:val="0"/>
              <w:jc w:val="center"/>
            </w:pPr>
            <w:r w:rsidRPr="005430FA">
              <w:object w:dxaOrig="630" w:dyaOrig="811">
                <v:shape id="_x0000_i1027" type="#_x0000_t75" style="width:31.5pt;height:40.5pt" o:ole="">
                  <v:imagedata r:id="rId12" o:title=""/>
                </v:shape>
                <o:OLEObject Type="Embed" ProgID="Package" ShapeID="_x0000_i1027" DrawAspect="Content" ObjectID="_1608233112" r:id="rId13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5430F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3.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430FA" w:rsidP="003C5EF8">
            <w:pPr>
              <w:bidi w:val="0"/>
              <w:jc w:val="center"/>
            </w:pPr>
            <w:r w:rsidRPr="005430FA">
              <w:object w:dxaOrig="630" w:dyaOrig="811">
                <v:shape id="_x0000_i1028" type="#_x0000_t75" style="width:31.5pt;height:40.5pt" o:ole="">
                  <v:imagedata r:id="rId14" o:title=""/>
                </v:shape>
                <o:OLEObject Type="Embed" ProgID="Package" ShapeID="_x0000_i1028" DrawAspect="Content" ObjectID="_1608233113" r:id="rId15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5430F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4. </w:t>
            </w:r>
            <w:r w:rsidR="000F5A65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430FA" w:rsidP="003C5EF8">
            <w:pPr>
              <w:bidi w:val="0"/>
              <w:jc w:val="center"/>
            </w:pPr>
            <w:r w:rsidRPr="005430FA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8233114" r:id="rId17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5430F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5.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430FA" w:rsidP="003C5EF8">
            <w:pPr>
              <w:bidi w:val="0"/>
              <w:jc w:val="center"/>
            </w:pPr>
            <w:r w:rsidRPr="005430FA">
              <w:object w:dxaOrig="630" w:dyaOrig="811">
                <v:shape id="_x0000_i1030" type="#_x0000_t75" style="width:31.5pt;height:40.5pt" o:ole="">
                  <v:imagedata r:id="rId18" o:title=""/>
                </v:shape>
                <o:OLEObject Type="Embed" ProgID="Package" ShapeID="_x0000_i1030" DrawAspect="Content" ObjectID="_1608233115" r:id="rId19"/>
              </w:object>
            </w:r>
          </w:p>
        </w:tc>
      </w:tr>
      <w:tr w:rsidR="003C5EF8" w:rsidTr="00873E32">
        <w:tc>
          <w:tcPr>
            <w:tcW w:w="4394" w:type="dxa"/>
            <w:vAlign w:val="center"/>
          </w:tcPr>
          <w:p w:rsidR="003C5EF8" w:rsidRPr="003C5EF8" w:rsidRDefault="003C5EF8" w:rsidP="005430F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6. </w:t>
            </w:r>
            <w:r w:rsidR="00A43824"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3C5EF8" w:rsidRDefault="005430FA" w:rsidP="003C5EF8">
            <w:pPr>
              <w:bidi w:val="0"/>
              <w:jc w:val="center"/>
            </w:pPr>
            <w:r w:rsidRPr="005430FA">
              <w:object w:dxaOrig="630" w:dyaOrig="811">
                <v:shape id="_x0000_i1031" type="#_x0000_t75" style="width:31.5pt;height:40.5pt" o:ole="">
                  <v:imagedata r:id="rId20" o:title=""/>
                </v:shape>
                <o:OLEObject Type="Embed" ProgID="Package" ShapeID="_x0000_i1031" DrawAspect="Content" ObjectID="_1608233116" r:id="rId21"/>
              </w:object>
            </w:r>
          </w:p>
        </w:tc>
      </w:tr>
      <w:tr w:rsidR="005430FA" w:rsidTr="00873E32">
        <w:tc>
          <w:tcPr>
            <w:tcW w:w="4394" w:type="dxa"/>
            <w:vAlign w:val="center"/>
          </w:tcPr>
          <w:p w:rsidR="005430FA" w:rsidRPr="003C5EF8" w:rsidRDefault="005430FA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7.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5430FA" w:rsidRPr="00873E32" w:rsidRDefault="005430FA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30FA">
              <w:object w:dxaOrig="630" w:dyaOrig="811">
                <v:shape id="_x0000_i1032" type="#_x0000_t75" style="width:31.5pt;height:40.5pt" o:ole="">
                  <v:imagedata r:id="rId22" o:title=""/>
                </v:shape>
                <o:OLEObject Type="Embed" ProgID="Package" ShapeID="_x0000_i1032" DrawAspect="Content" ObjectID="_1608233117" r:id="rId23"/>
              </w:object>
            </w:r>
          </w:p>
        </w:tc>
      </w:tr>
      <w:tr w:rsidR="005430FA" w:rsidTr="00873E32">
        <w:tc>
          <w:tcPr>
            <w:tcW w:w="4394" w:type="dxa"/>
            <w:vAlign w:val="center"/>
          </w:tcPr>
          <w:p w:rsidR="005430FA" w:rsidRPr="003C5EF8" w:rsidRDefault="005430FA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8.</w:t>
            </w:r>
            <w:r w:rsidRPr="003C5EF8">
              <w:rPr>
                <w:rFonts w:ascii="Times New Roman" w:hAnsi="Times New Roman" w:cs="Times New Roman"/>
                <w:sz w:val="24"/>
                <w:szCs w:val="24"/>
              </w:rPr>
              <w:t xml:space="preserve"> __________  </w:t>
            </w:r>
          </w:p>
        </w:tc>
        <w:tc>
          <w:tcPr>
            <w:tcW w:w="2410" w:type="dxa"/>
            <w:shd w:val="clear" w:color="auto" w:fill="A6A6A6" w:themeFill="background1" w:themeFillShade="A6"/>
            <w:vAlign w:val="center"/>
          </w:tcPr>
          <w:p w:rsidR="005430FA" w:rsidRPr="00873E32" w:rsidRDefault="005430FA" w:rsidP="003C5EF8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430FA">
              <w:object w:dxaOrig="630" w:dyaOrig="811">
                <v:shape id="_x0000_i1033" type="#_x0000_t75" style="width:31.5pt;height:40.5pt" o:ole="">
                  <v:imagedata r:id="rId24" o:title=""/>
                </v:shape>
                <o:OLEObject Type="Embed" ProgID="Package" ShapeID="_x0000_i1033" DrawAspect="Content" ObjectID="_1608233118" r:id="rId25"/>
              </w:object>
            </w:r>
          </w:p>
        </w:tc>
      </w:tr>
    </w:tbl>
    <w:p w:rsidR="00577DEC" w:rsidRPr="00577DEC" w:rsidRDefault="00577DEC" w:rsidP="00A43824">
      <w:pPr>
        <w:bidi w:val="0"/>
      </w:pPr>
    </w:p>
    <w:p w:rsidR="00953C6D" w:rsidRPr="00953C6D" w:rsidRDefault="00953C6D" w:rsidP="00873E32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577DEC" w:rsidRDefault="000F5A65" w:rsidP="000F5A65">
      <w:pPr>
        <w:pStyle w:val="NormalWeb"/>
        <w:rPr>
          <w:sz w:val="28"/>
          <w:szCs w:val="28"/>
        </w:rPr>
      </w:pPr>
      <w:r w:rsidRPr="000F5A65">
        <w:rPr>
          <w:sz w:val="28"/>
          <w:szCs w:val="28"/>
        </w:rPr>
        <w:t>Read and choose.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7C6FDD" w:rsidTr="007C6FDD">
        <w:trPr>
          <w:trHeight w:val="8202"/>
        </w:trPr>
        <w:tc>
          <w:tcPr>
            <w:tcW w:w="4621" w:type="dxa"/>
            <w:vAlign w:val="center"/>
          </w:tcPr>
          <w:p w:rsidR="007C6FDD" w:rsidRDefault="005430FA" w:rsidP="005430FA">
            <w:pPr>
              <w:pStyle w:val="NormalWeb"/>
              <w:numPr>
                <w:ilvl w:val="0"/>
                <w:numId w:val="18"/>
              </w:numPr>
            </w:pPr>
            <w:r w:rsidRPr="005430FA">
              <w:t>Which book is heavier?</w:t>
            </w:r>
          </w:p>
          <w:p w:rsidR="00873E32" w:rsidRDefault="005430FA" w:rsidP="00873E32">
            <w:pPr>
              <w:pStyle w:val="NormalWeb"/>
              <w:numPr>
                <w:ilvl w:val="0"/>
                <w:numId w:val="23"/>
              </w:numPr>
            </w:pPr>
            <w:r w:rsidRPr="005430FA">
              <w:t>The red book is heavier.</w:t>
            </w:r>
          </w:p>
          <w:p w:rsidR="005430FA" w:rsidRDefault="005430FA" w:rsidP="00873E32">
            <w:pPr>
              <w:pStyle w:val="NormalWeb"/>
              <w:numPr>
                <w:ilvl w:val="0"/>
                <w:numId w:val="23"/>
              </w:numPr>
            </w:pPr>
            <w:r w:rsidRPr="005430FA">
              <w:t>The blue book is heavier.</w:t>
            </w:r>
          </w:p>
          <w:p w:rsidR="005430FA" w:rsidRDefault="005430FA" w:rsidP="00873E32">
            <w:pPr>
              <w:pStyle w:val="NormalWeb"/>
              <w:numPr>
                <w:ilvl w:val="0"/>
                <w:numId w:val="23"/>
              </w:numPr>
            </w:pPr>
            <w:r w:rsidRPr="005430FA">
              <w:t>The red book is lighter.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18"/>
              </w:numPr>
            </w:pPr>
            <w:r w:rsidRPr="005430FA">
              <w:t>Which ruler is longer?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red ruler is longer.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green ruler is longer.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red ruler is shorter.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18"/>
              </w:numPr>
            </w:pPr>
            <w:r w:rsidRPr="005430FA">
              <w:t>Which box is bigger?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purple box is smaller.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purple box is bigger.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red box is bigger.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18"/>
              </w:numPr>
            </w:pPr>
            <w:r w:rsidRPr="005430FA">
              <w:t>Which book is ligher?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blue book is heavier.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blue book is lighter.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red book is lighter.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18"/>
              </w:numPr>
            </w:pPr>
            <w:r w:rsidRPr="005430FA">
              <w:t>Which pencil is shorter?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green pencil is shorter.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yellow pencil is shorter.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yellow pencil is longer.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18"/>
              </w:numPr>
            </w:pPr>
            <w:r w:rsidRPr="005430FA">
              <w:t>Which box is smaller?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pink box is bigger.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purple box is smaller.</w:t>
            </w:r>
          </w:p>
          <w:p w:rsidR="005430FA" w:rsidRDefault="005430FA" w:rsidP="005430FA">
            <w:pPr>
              <w:pStyle w:val="NormalWeb"/>
              <w:numPr>
                <w:ilvl w:val="0"/>
                <w:numId w:val="23"/>
              </w:numPr>
            </w:pPr>
            <w:r w:rsidRPr="005430FA">
              <w:t>The pink box is smaller.</w:t>
            </w:r>
          </w:p>
          <w:p w:rsidR="005430FA" w:rsidRDefault="005430FA" w:rsidP="005430FA">
            <w:pPr>
              <w:pStyle w:val="NormalWeb"/>
            </w:pPr>
          </w:p>
          <w:p w:rsidR="00A43824" w:rsidRDefault="00A43824" w:rsidP="00873E32">
            <w:pPr>
              <w:pStyle w:val="NormalWeb"/>
              <w:ind w:left="1080"/>
            </w:pPr>
          </w:p>
        </w:tc>
        <w:tc>
          <w:tcPr>
            <w:tcW w:w="4621" w:type="dxa"/>
            <w:vAlign w:val="center"/>
          </w:tcPr>
          <w:p w:rsidR="007C6FDD" w:rsidRDefault="005430FA" w:rsidP="007C6FDD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2457450" cy="3476625"/>
                  <wp:effectExtent l="19050" t="0" r="0" b="0"/>
                  <wp:docPr id="73" name="Picture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7450" cy="3476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C6FDD" w:rsidRPr="007C6FDD" w:rsidRDefault="007C6FDD" w:rsidP="007B53BE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  <w:r w:rsidR="00777F87">
        <w:rPr>
          <w:b/>
          <w:bCs/>
          <w:sz w:val="36"/>
          <w:szCs w:val="36"/>
        </w:rPr>
        <w:t>++</w:t>
      </w:r>
    </w:p>
    <w:p w:rsidR="00AA786E" w:rsidRPr="00F733BF" w:rsidRDefault="00A43824" w:rsidP="00A43824">
      <w:pPr>
        <w:bidi w:val="0"/>
        <w:spacing w:before="100" w:beforeAutospacing="1" w:after="100" w:afterAutospacing="1" w:line="240" w:lineRule="auto"/>
        <w:ind w:right="95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A43824">
        <w:rPr>
          <w:rFonts w:ascii="Times New Roman" w:eastAsia="Times New Roman" w:hAnsi="Times New Roman" w:cs="Times New Roman"/>
          <w:sz w:val="28"/>
          <w:szCs w:val="28"/>
          <w:lang w:bidi="ar-SA"/>
        </w:rPr>
        <w:lastRenderedPageBreak/>
        <w:t>Look, read, and choose.</w:t>
      </w:r>
    </w:p>
    <w:tbl>
      <w:tblPr>
        <w:tblStyle w:val="TableGrid"/>
        <w:tblW w:w="0" w:type="auto"/>
        <w:tblLook w:val="04A0"/>
      </w:tblPr>
      <w:tblGrid>
        <w:gridCol w:w="5495"/>
        <w:gridCol w:w="3747"/>
      </w:tblGrid>
      <w:tr w:rsidR="007C6FDD" w:rsidTr="00B15770">
        <w:tc>
          <w:tcPr>
            <w:tcW w:w="5495" w:type="dxa"/>
            <w:vAlign w:val="center"/>
          </w:tcPr>
          <w:p w:rsidR="00B15770" w:rsidRDefault="00B15770" w:rsidP="00B15770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t>Which pencil is the longest?</w:t>
            </w:r>
          </w:p>
          <w:p w:rsidR="00B15770" w:rsidRPr="002A3210" w:rsidRDefault="00B15770" w:rsidP="00B1577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The </w:t>
            </w:r>
            <w:r w:rsidRPr="00B1577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red/yellow/green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15770">
              <w:rPr>
                <w:rFonts w:ascii="Times New Roman" w:hAnsi="Times New Roman" w:cs="Times New Roman"/>
                <w:sz w:val="24"/>
                <w:szCs w:val="24"/>
              </w:rPr>
              <w:t xml:space="preserve"> pencil is the longest.</w:t>
            </w:r>
          </w:p>
          <w:p w:rsidR="002A3210" w:rsidRPr="002A3210" w:rsidRDefault="002A3210" w:rsidP="002A321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747" w:type="dxa"/>
            <w:vAlign w:val="center"/>
          </w:tcPr>
          <w:p w:rsidR="007C6FDD" w:rsidRDefault="00B157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33500"/>
                  <wp:effectExtent l="19050" t="0" r="0" b="0"/>
                  <wp:docPr id="22" name="Picture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B15770">
        <w:tc>
          <w:tcPr>
            <w:tcW w:w="5495" w:type="dxa"/>
            <w:vAlign w:val="center"/>
          </w:tcPr>
          <w:p w:rsidR="002A3210" w:rsidRDefault="00B15770" w:rsidP="00B15770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t>Which bag is the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1577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smallest / biggest / oldest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?</w:t>
            </w:r>
          </w:p>
          <w:p w:rsidR="00B15770" w:rsidRPr="00B15770" w:rsidRDefault="00B15770" w:rsidP="00B1577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t>The brown bag is the biggest.</w:t>
            </w:r>
          </w:p>
        </w:tc>
        <w:tc>
          <w:tcPr>
            <w:tcW w:w="3747" w:type="dxa"/>
            <w:vAlign w:val="center"/>
          </w:tcPr>
          <w:p w:rsidR="007C6FDD" w:rsidRDefault="00B157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71600"/>
                  <wp:effectExtent l="19050" t="0" r="0" b="0"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B15770">
        <w:tc>
          <w:tcPr>
            <w:tcW w:w="5495" w:type="dxa"/>
            <w:vAlign w:val="center"/>
          </w:tcPr>
          <w:p w:rsidR="002A3210" w:rsidRDefault="00B15770" w:rsidP="00B15770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t>Which car is smaller?</w:t>
            </w:r>
          </w:p>
          <w:p w:rsidR="00B15770" w:rsidRPr="00B15770" w:rsidRDefault="00B15770" w:rsidP="00B1577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t>The blue car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1577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is longer/is smaller/is bigger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3747" w:type="dxa"/>
            <w:vAlign w:val="center"/>
          </w:tcPr>
          <w:p w:rsidR="007C6FDD" w:rsidRDefault="00B157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333500"/>
                  <wp:effectExtent l="19050" t="0" r="0" b="0"/>
                  <wp:docPr id="28" name="Picture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C6FDD" w:rsidTr="00B15770">
        <w:tc>
          <w:tcPr>
            <w:tcW w:w="5495" w:type="dxa"/>
            <w:vAlign w:val="center"/>
          </w:tcPr>
          <w:p w:rsidR="002A3210" w:rsidRDefault="00B15770" w:rsidP="00B15770">
            <w:pPr>
              <w:pStyle w:val="ListParagraph"/>
              <w:numPr>
                <w:ilvl w:val="0"/>
                <w:numId w:val="24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t>Which book is heavier?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15770" w:rsidRPr="00B15770" w:rsidRDefault="00B15770" w:rsidP="00B15770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The book/The blue book/The black book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B15770">
              <w:rPr>
                <w:rFonts w:ascii="Times New Roman" w:hAnsi="Times New Roman" w:cs="Times New Roman"/>
                <w:sz w:val="24"/>
                <w:szCs w:val="24"/>
              </w:rPr>
              <w:t xml:space="preserve"> is heavier.</w:t>
            </w:r>
          </w:p>
        </w:tc>
        <w:tc>
          <w:tcPr>
            <w:tcW w:w="3747" w:type="dxa"/>
            <w:vAlign w:val="center"/>
          </w:tcPr>
          <w:p w:rsidR="007C6FDD" w:rsidRDefault="00B157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90650" cy="1314450"/>
                  <wp:effectExtent l="19050" t="0" r="0" b="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06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7C6FDD" w:rsidRDefault="001B48E3" w:rsidP="001B48E3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7C6FDD" w:rsidP="007C6FDD">
      <w:pPr>
        <w:bidi w:val="0"/>
        <w:rPr>
          <w:rFonts w:ascii="Times New Roman" w:hAnsi="Times New Roman" w:cs="Times New Roman"/>
          <w:sz w:val="28"/>
          <w:szCs w:val="28"/>
        </w:rPr>
      </w:pPr>
      <w:r w:rsidRPr="007C6FDD">
        <w:rPr>
          <w:rFonts w:ascii="Times New Roman" w:hAnsi="Times New Roman" w:cs="Times New Roman"/>
          <w:sz w:val="28"/>
          <w:szCs w:val="28"/>
        </w:rPr>
        <w:t>Listen. Then say and record.</w:t>
      </w:r>
    </w:p>
    <w:tbl>
      <w:tblPr>
        <w:tblStyle w:val="TableGrid"/>
        <w:tblW w:w="0" w:type="auto"/>
        <w:jc w:val="center"/>
        <w:tblLook w:val="04A0"/>
      </w:tblPr>
      <w:tblGrid>
        <w:gridCol w:w="4644"/>
        <w:gridCol w:w="2977"/>
      </w:tblGrid>
      <w:tr w:rsidR="00B15770" w:rsidTr="00B15770">
        <w:trPr>
          <w:jc w:val="center"/>
        </w:trPr>
        <w:tc>
          <w:tcPr>
            <w:tcW w:w="4644" w:type="dxa"/>
            <w:vAlign w:val="center"/>
          </w:tcPr>
          <w:p w:rsidR="00B15770" w:rsidRPr="00B15770" w:rsidRDefault="00B15770" w:rsidP="00B157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1.Which book is heavier?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15770" w:rsidRDefault="00B157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4" type="#_x0000_t75" style="width:31.5pt;height:40.5pt" o:ole="">
                  <v:imagedata r:id="rId31" o:title=""/>
                </v:shape>
                <o:OLEObject Type="Embed" ProgID="Package" ShapeID="_x0000_i1034" DrawAspect="Content" ObjectID="_1608233119" r:id="rId32"/>
              </w:object>
            </w:r>
          </w:p>
        </w:tc>
      </w:tr>
      <w:tr w:rsidR="00B15770" w:rsidTr="00B15770">
        <w:trPr>
          <w:jc w:val="center"/>
        </w:trPr>
        <w:tc>
          <w:tcPr>
            <w:tcW w:w="4644" w:type="dxa"/>
            <w:vAlign w:val="center"/>
          </w:tcPr>
          <w:p w:rsidR="00B15770" w:rsidRPr="00B15770" w:rsidRDefault="00B15770" w:rsidP="00B157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2.The red book is heavier.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15770" w:rsidRDefault="00B157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33" o:title=""/>
                </v:shape>
                <o:OLEObject Type="Embed" ProgID="Package" ShapeID="_x0000_i1041" DrawAspect="Content" ObjectID="_1608233120" r:id="rId34"/>
              </w:object>
            </w:r>
          </w:p>
        </w:tc>
      </w:tr>
      <w:tr w:rsidR="00B15770" w:rsidTr="00B15770">
        <w:trPr>
          <w:jc w:val="center"/>
        </w:trPr>
        <w:tc>
          <w:tcPr>
            <w:tcW w:w="4644" w:type="dxa"/>
            <w:vAlign w:val="center"/>
          </w:tcPr>
          <w:p w:rsidR="00B15770" w:rsidRPr="00B15770" w:rsidRDefault="00B15770" w:rsidP="00B157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3.Which book is lighter?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15770" w:rsidRDefault="00B157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35" o:title=""/>
                </v:shape>
                <o:OLEObject Type="Embed" ProgID="Package" ShapeID="_x0000_i1040" DrawAspect="Content" ObjectID="_1608233121" r:id="rId36"/>
              </w:object>
            </w:r>
          </w:p>
        </w:tc>
      </w:tr>
      <w:tr w:rsidR="00B15770" w:rsidTr="00B15770">
        <w:trPr>
          <w:jc w:val="center"/>
        </w:trPr>
        <w:tc>
          <w:tcPr>
            <w:tcW w:w="4644" w:type="dxa"/>
            <w:vAlign w:val="center"/>
          </w:tcPr>
          <w:p w:rsidR="00B15770" w:rsidRPr="00B15770" w:rsidRDefault="00B15770" w:rsidP="00B157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lastRenderedPageBreak/>
              <w:t>4.The blue book is lighter.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15770" w:rsidRDefault="00B157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37" o:title=""/>
                </v:shape>
                <o:OLEObject Type="Embed" ProgID="Package" ShapeID="_x0000_i1039" DrawAspect="Content" ObjectID="_1608233122" r:id="rId38"/>
              </w:object>
            </w:r>
          </w:p>
        </w:tc>
      </w:tr>
      <w:tr w:rsidR="00B15770" w:rsidTr="00B15770">
        <w:trPr>
          <w:jc w:val="center"/>
        </w:trPr>
        <w:tc>
          <w:tcPr>
            <w:tcW w:w="4644" w:type="dxa"/>
            <w:vAlign w:val="center"/>
          </w:tcPr>
          <w:p w:rsidR="00B15770" w:rsidRPr="00B15770" w:rsidRDefault="00B15770" w:rsidP="00B157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5.Which pencil is shorter?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15770" w:rsidRDefault="00B157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8" type="#_x0000_t75" style="width:31.5pt;height:40.5pt" o:ole="">
                  <v:imagedata r:id="rId39" o:title=""/>
                </v:shape>
                <o:OLEObject Type="Embed" ProgID="Package" ShapeID="_x0000_i1038" DrawAspect="Content" ObjectID="_1608233123" r:id="rId40"/>
              </w:object>
            </w:r>
          </w:p>
        </w:tc>
      </w:tr>
      <w:tr w:rsidR="00B15770" w:rsidTr="00B15770">
        <w:trPr>
          <w:jc w:val="center"/>
        </w:trPr>
        <w:tc>
          <w:tcPr>
            <w:tcW w:w="4644" w:type="dxa"/>
            <w:vAlign w:val="center"/>
          </w:tcPr>
          <w:p w:rsidR="00B15770" w:rsidRPr="00B15770" w:rsidRDefault="00B15770" w:rsidP="00B157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6.The yellow pencil is shorter.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15770" w:rsidRDefault="00B157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7" type="#_x0000_t75" style="width:31.5pt;height:40.5pt" o:ole="">
                  <v:imagedata r:id="rId41" o:title=""/>
                </v:shape>
                <o:OLEObject Type="Embed" ProgID="Package" ShapeID="_x0000_i1037" DrawAspect="Content" ObjectID="_1608233124" r:id="rId42"/>
              </w:object>
            </w:r>
          </w:p>
        </w:tc>
      </w:tr>
      <w:tr w:rsidR="00B15770" w:rsidTr="00B15770">
        <w:trPr>
          <w:jc w:val="center"/>
        </w:trPr>
        <w:tc>
          <w:tcPr>
            <w:tcW w:w="4644" w:type="dxa"/>
            <w:vAlign w:val="center"/>
          </w:tcPr>
          <w:p w:rsidR="00B15770" w:rsidRPr="00B15770" w:rsidRDefault="00B15770" w:rsidP="00B157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7.Which pencil is the longest?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15770" w:rsidRPr="002A3210" w:rsidRDefault="00B157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6" type="#_x0000_t75" style="width:31.5pt;height:40.5pt" o:ole="">
                  <v:imagedata r:id="rId43" o:title=""/>
                </v:shape>
                <o:OLEObject Type="Embed" ProgID="Package" ShapeID="_x0000_i1036" DrawAspect="Content" ObjectID="_1608233125" r:id="rId44"/>
              </w:object>
            </w:r>
          </w:p>
        </w:tc>
      </w:tr>
      <w:tr w:rsidR="00B15770" w:rsidTr="00B15770">
        <w:trPr>
          <w:jc w:val="center"/>
        </w:trPr>
        <w:tc>
          <w:tcPr>
            <w:tcW w:w="4644" w:type="dxa"/>
            <w:vAlign w:val="center"/>
          </w:tcPr>
          <w:p w:rsidR="00B15770" w:rsidRPr="00B15770" w:rsidRDefault="00B15770" w:rsidP="00B15770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8.The yellow pencil is the longest.</w:t>
            </w:r>
          </w:p>
        </w:tc>
        <w:tc>
          <w:tcPr>
            <w:tcW w:w="2977" w:type="dxa"/>
            <w:shd w:val="clear" w:color="auto" w:fill="A6A6A6" w:themeFill="background1" w:themeFillShade="A6"/>
            <w:vAlign w:val="center"/>
          </w:tcPr>
          <w:p w:rsidR="00B15770" w:rsidRPr="002A3210" w:rsidRDefault="00B157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5" type="#_x0000_t75" style="width:31.5pt;height:40.5pt" o:ole="">
                  <v:imagedata r:id="rId45" o:title=""/>
                </v:shape>
                <o:OLEObject Type="Embed" ProgID="Package" ShapeID="_x0000_i1035" DrawAspect="Content" ObjectID="_1608233126" r:id="rId46"/>
              </w:object>
            </w:r>
          </w:p>
        </w:tc>
      </w:tr>
    </w:tbl>
    <w:p w:rsidR="007C6FDD" w:rsidRDefault="007C6FDD" w:rsidP="002A3210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582B9C" w:rsidRDefault="00582B9C" w:rsidP="00582B9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582B9C" w:rsidP="001D21BC">
      <w:pPr>
        <w:bidi w:val="0"/>
        <w:rPr>
          <w:rFonts w:ascii="Times New Roman" w:hAnsi="Times New Roman" w:cs="Times New Roman"/>
          <w:sz w:val="28"/>
          <w:szCs w:val="28"/>
        </w:rPr>
      </w:pPr>
      <w:r w:rsidRPr="00582B9C">
        <w:rPr>
          <w:rFonts w:ascii="Times New Roman" w:hAnsi="Times New Roman" w:cs="Times New Roman"/>
          <w:sz w:val="28"/>
          <w:szCs w:val="28"/>
        </w:rPr>
        <w:t>Read and complete.</w:t>
      </w:r>
    </w:p>
    <w:tbl>
      <w:tblPr>
        <w:tblStyle w:val="TableGrid"/>
        <w:tblW w:w="0" w:type="auto"/>
        <w:tblLook w:val="04A0"/>
      </w:tblPr>
      <w:tblGrid>
        <w:gridCol w:w="9242"/>
      </w:tblGrid>
      <w:tr w:rsidR="007C6FDD" w:rsidTr="007C6FDD">
        <w:tc>
          <w:tcPr>
            <w:tcW w:w="9242" w:type="dxa"/>
          </w:tcPr>
          <w:p w:rsidR="007C6FDD" w:rsidRDefault="00B15770" w:rsidP="007C6FDD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B15770"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  <w:t>Is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</w:t>
            </w:r>
            <w:r w:rsidRPr="00B15770">
              <w:rPr>
                <w:rFonts w:ascii="Times New Roman" w:hAnsi="Times New Roman" w:cs="Times New Roman"/>
                <w:sz w:val="24"/>
                <w:szCs w:val="24"/>
                <w:highlight w:val="green"/>
              </w:rPr>
              <w:t>Which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</w:t>
            </w:r>
            <w:r w:rsidRPr="00B15770">
              <w:rPr>
                <w:rFonts w:ascii="Times New Roman" w:hAnsi="Times New Roman" w:cs="Times New Roman"/>
                <w:sz w:val="24"/>
                <w:szCs w:val="24"/>
                <w:highlight w:val="cyan"/>
              </w:rPr>
              <w:t>No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</w:t>
            </w:r>
            <w:r w:rsidRPr="00B15770">
              <w:rPr>
                <w:rFonts w:ascii="Times New Roman" w:hAnsi="Times New Roman" w:cs="Times New Roman"/>
                <w:sz w:val="24"/>
                <w:szCs w:val="24"/>
                <w:highlight w:val="magenta"/>
              </w:rPr>
              <w:t>older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</w:t>
            </w:r>
            <w:r w:rsidRPr="00B15770">
              <w:rPr>
                <w:rFonts w:ascii="Times New Roman" w:hAnsi="Times New Roman" w:cs="Times New Roman"/>
                <w:sz w:val="24"/>
                <w:szCs w:val="24"/>
                <w:highlight w:val="red"/>
              </w:rPr>
              <w:t>one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</w:t>
            </w:r>
            <w:r w:rsidRPr="00B15770">
              <w:rPr>
                <w:rFonts w:ascii="Times New Roman" w:hAnsi="Times New Roman" w:cs="Times New Roman"/>
                <w:sz w:val="24"/>
                <w:szCs w:val="24"/>
                <w:highlight w:val="darkYellow"/>
              </w:rPr>
              <w:t>it</w:t>
            </w:r>
          </w:p>
        </w:tc>
      </w:tr>
    </w:tbl>
    <w:p w:rsidR="00495150" w:rsidRDefault="00495150" w:rsidP="007A1AE9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630CC" w:rsidRDefault="00B15770" w:rsidP="00B15770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B15770">
        <w:rPr>
          <w:rFonts w:ascii="Times New Roman" w:hAnsi="Times New Roman" w:cs="Times New Roman"/>
          <w:sz w:val="24"/>
          <w:szCs w:val="24"/>
        </w:rPr>
        <w:t>Is the brown book</w:t>
      </w:r>
      <w:r>
        <w:rPr>
          <w:rFonts w:ascii="Times New Roman" w:hAnsi="Times New Roman" w:cs="Times New Roman"/>
          <w:sz w:val="24"/>
          <w:szCs w:val="24"/>
        </w:rPr>
        <w:t xml:space="preserve"> __________  </w:t>
      </w:r>
      <w:r w:rsidRPr="00B15770">
        <w:rPr>
          <w:rFonts w:ascii="Times New Roman" w:hAnsi="Times New Roman" w:cs="Times New Roman"/>
          <w:sz w:val="24"/>
          <w:szCs w:val="24"/>
        </w:rPr>
        <w:t xml:space="preserve"> than the blue one?</w:t>
      </w:r>
    </w:p>
    <w:p w:rsidR="00B15770" w:rsidRDefault="00B15770" w:rsidP="00B15770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Yes, __________  is .</w:t>
      </w:r>
    </w:p>
    <w:p w:rsidR="00B15770" w:rsidRDefault="00B15770" w:rsidP="00B15770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 w:rsidRPr="00B15770">
        <w:rPr>
          <w:rFonts w:ascii="Times New Roman" w:hAnsi="Times New Roman" w:cs="Times New Roman"/>
          <w:sz w:val="24"/>
          <w:szCs w:val="24"/>
        </w:rPr>
        <w:t xml:space="preserve">Is the yellow pencil longer than the green </w:t>
      </w:r>
      <w:r>
        <w:rPr>
          <w:rFonts w:ascii="Times New Roman" w:hAnsi="Times New Roman" w:cs="Times New Roman"/>
          <w:sz w:val="24"/>
          <w:szCs w:val="24"/>
        </w:rPr>
        <w:t xml:space="preserve"> __________  ?</w:t>
      </w:r>
    </w:p>
    <w:p w:rsidR="00B15770" w:rsidRDefault="00B15770" w:rsidP="00B15770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 </w:t>
      </w:r>
      <w:r w:rsidRPr="00B15770">
        <w:rPr>
          <w:rFonts w:ascii="Times New Roman" w:hAnsi="Times New Roman" w:cs="Times New Roman"/>
          <w:sz w:val="24"/>
          <w:szCs w:val="24"/>
        </w:rPr>
        <w:t xml:space="preserve"> the green book lighter than the blue one?</w:t>
      </w:r>
    </w:p>
    <w:p w:rsidR="00B15770" w:rsidRDefault="00B15770" w:rsidP="00B15770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 </w:t>
      </w:r>
      <w:r w:rsidRPr="00B15770">
        <w:rPr>
          <w:rFonts w:ascii="Times New Roman" w:hAnsi="Times New Roman" w:cs="Times New Roman"/>
          <w:sz w:val="24"/>
          <w:szCs w:val="24"/>
        </w:rPr>
        <w:t xml:space="preserve"> flower is bigger?</w:t>
      </w:r>
    </w:p>
    <w:p w:rsidR="00B15770" w:rsidRDefault="00B15770" w:rsidP="00B15770">
      <w:pPr>
        <w:pStyle w:val="ListParagraph"/>
        <w:numPr>
          <w:ilvl w:val="0"/>
          <w:numId w:val="25"/>
        </w:numPr>
        <w:bidi w:val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__________  </w:t>
      </w:r>
      <w:r w:rsidRPr="00B15770">
        <w:rPr>
          <w:rFonts w:ascii="Times New Roman" w:hAnsi="Times New Roman" w:cs="Times New Roman"/>
          <w:sz w:val="24"/>
          <w:szCs w:val="24"/>
        </w:rPr>
        <w:t>, it isn’t.</w:t>
      </w:r>
    </w:p>
    <w:p w:rsidR="002F34CE" w:rsidRPr="002A3210" w:rsidRDefault="002F34CE" w:rsidP="002F34CE">
      <w:pPr>
        <w:pStyle w:val="ListParagraph"/>
        <w:bidi w:val="0"/>
        <w:rPr>
          <w:rFonts w:ascii="Times New Roman" w:hAnsi="Times New Roman" w:cs="Times New Roman"/>
          <w:sz w:val="24"/>
          <w:szCs w:val="24"/>
        </w:rPr>
      </w:pPr>
    </w:p>
    <w:sectPr w:rsidR="002F34CE" w:rsidRPr="002A3210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562F9A" w:rsidRDefault="00562F9A" w:rsidP="00D35CE8">
      <w:pPr>
        <w:spacing w:after="0" w:line="240" w:lineRule="auto"/>
      </w:pPr>
      <w:r>
        <w:separator/>
      </w:r>
    </w:p>
  </w:endnote>
  <w:endnote w:type="continuationSeparator" w:id="1">
    <w:p w:rsidR="00562F9A" w:rsidRDefault="00562F9A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562F9A" w:rsidRDefault="00562F9A" w:rsidP="00D35CE8">
      <w:pPr>
        <w:spacing w:after="0" w:line="240" w:lineRule="auto"/>
      </w:pPr>
      <w:r>
        <w:separator/>
      </w:r>
    </w:p>
  </w:footnote>
  <w:footnote w:type="continuationSeparator" w:id="1">
    <w:p w:rsidR="00562F9A" w:rsidRDefault="00562F9A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D8D19F7"/>
    <w:multiLevelType w:val="hybridMultilevel"/>
    <w:tmpl w:val="992CD41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">
    <w:nsid w:val="17D1719E"/>
    <w:multiLevelType w:val="hybridMultilevel"/>
    <w:tmpl w:val="1F5A4322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E5314B1"/>
    <w:multiLevelType w:val="hybridMultilevel"/>
    <w:tmpl w:val="0C48A6AE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2A653132"/>
    <w:multiLevelType w:val="hybridMultilevel"/>
    <w:tmpl w:val="05C480F2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333F321E"/>
    <w:multiLevelType w:val="hybridMultilevel"/>
    <w:tmpl w:val="BA805308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375E5291"/>
    <w:multiLevelType w:val="hybridMultilevel"/>
    <w:tmpl w:val="82405BE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D82520A"/>
    <w:multiLevelType w:val="hybridMultilevel"/>
    <w:tmpl w:val="246EF4C4"/>
    <w:lvl w:ilvl="0" w:tplc="04090003">
      <w:start w:val="1"/>
      <w:numFmt w:val="bullet"/>
      <w:lvlText w:val="o"/>
      <w:lvlJc w:val="left"/>
      <w:pPr>
        <w:ind w:left="927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64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6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8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0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2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24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6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87" w:hanging="360"/>
      </w:pPr>
      <w:rPr>
        <w:rFonts w:ascii="Wingdings" w:hAnsi="Wingdings" w:hint="default"/>
      </w:rPr>
    </w:lvl>
  </w:abstractNum>
  <w:abstractNum w:abstractNumId="7">
    <w:nsid w:val="3E0750DE"/>
    <w:multiLevelType w:val="hybridMultilevel"/>
    <w:tmpl w:val="CE9A9EFC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43264865"/>
    <w:multiLevelType w:val="hybridMultilevel"/>
    <w:tmpl w:val="0B368D7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38F1871"/>
    <w:multiLevelType w:val="hybridMultilevel"/>
    <w:tmpl w:val="873A4FC0"/>
    <w:lvl w:ilvl="0" w:tplc="0409000F">
      <w:start w:val="1"/>
      <w:numFmt w:val="decimal"/>
      <w:lvlText w:val="%1."/>
      <w:lvlJc w:val="left"/>
      <w:pPr>
        <w:ind w:left="50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0">
    <w:nsid w:val="474724AC"/>
    <w:multiLevelType w:val="hybridMultilevel"/>
    <w:tmpl w:val="11F063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50F512F8"/>
    <w:multiLevelType w:val="hybridMultilevel"/>
    <w:tmpl w:val="D9589AA8"/>
    <w:lvl w:ilvl="0" w:tplc="04090003">
      <w:start w:val="1"/>
      <w:numFmt w:val="bullet"/>
      <w:lvlText w:val="o"/>
      <w:lvlJc w:val="left"/>
      <w:pPr>
        <w:ind w:left="786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abstractNum w:abstractNumId="12">
    <w:nsid w:val="53580E23"/>
    <w:multiLevelType w:val="hybridMultilevel"/>
    <w:tmpl w:val="FEE8BD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6734315"/>
    <w:multiLevelType w:val="hybridMultilevel"/>
    <w:tmpl w:val="85D0E518"/>
    <w:lvl w:ilvl="0" w:tplc="6644C6BE">
      <w:start w:val="1"/>
      <w:numFmt w:val="bullet"/>
      <w:lvlText w:val="□"/>
      <w:lvlJc w:val="left"/>
      <w:pPr>
        <w:ind w:left="720" w:hanging="360"/>
      </w:pPr>
      <w:rPr>
        <w:rFonts w:ascii="Courier New" w:hAnsi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CA1503A"/>
    <w:multiLevelType w:val="hybridMultilevel"/>
    <w:tmpl w:val="0352DE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1E42DB4"/>
    <w:multiLevelType w:val="hybridMultilevel"/>
    <w:tmpl w:val="FBA6BE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D5A53BB"/>
    <w:multiLevelType w:val="hybridMultilevel"/>
    <w:tmpl w:val="3110C04C"/>
    <w:lvl w:ilvl="0" w:tplc="0409000F">
      <w:start w:val="1"/>
      <w:numFmt w:val="decimal"/>
      <w:lvlText w:val="%1."/>
      <w:lvlJc w:val="left"/>
      <w:pPr>
        <w:ind w:left="50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221" w:hanging="360"/>
      </w:pPr>
    </w:lvl>
    <w:lvl w:ilvl="2" w:tplc="0409001B" w:tentative="1">
      <w:start w:val="1"/>
      <w:numFmt w:val="lowerRoman"/>
      <w:lvlText w:val="%3."/>
      <w:lvlJc w:val="right"/>
      <w:pPr>
        <w:ind w:left="1941" w:hanging="180"/>
      </w:pPr>
    </w:lvl>
    <w:lvl w:ilvl="3" w:tplc="0409000F" w:tentative="1">
      <w:start w:val="1"/>
      <w:numFmt w:val="decimal"/>
      <w:lvlText w:val="%4."/>
      <w:lvlJc w:val="left"/>
      <w:pPr>
        <w:ind w:left="2661" w:hanging="360"/>
      </w:pPr>
    </w:lvl>
    <w:lvl w:ilvl="4" w:tplc="04090019" w:tentative="1">
      <w:start w:val="1"/>
      <w:numFmt w:val="lowerLetter"/>
      <w:lvlText w:val="%5."/>
      <w:lvlJc w:val="left"/>
      <w:pPr>
        <w:ind w:left="3381" w:hanging="360"/>
      </w:pPr>
    </w:lvl>
    <w:lvl w:ilvl="5" w:tplc="0409001B" w:tentative="1">
      <w:start w:val="1"/>
      <w:numFmt w:val="lowerRoman"/>
      <w:lvlText w:val="%6."/>
      <w:lvlJc w:val="right"/>
      <w:pPr>
        <w:ind w:left="4101" w:hanging="180"/>
      </w:pPr>
    </w:lvl>
    <w:lvl w:ilvl="6" w:tplc="0409000F" w:tentative="1">
      <w:start w:val="1"/>
      <w:numFmt w:val="decimal"/>
      <w:lvlText w:val="%7."/>
      <w:lvlJc w:val="left"/>
      <w:pPr>
        <w:ind w:left="4821" w:hanging="360"/>
      </w:pPr>
    </w:lvl>
    <w:lvl w:ilvl="7" w:tplc="04090019" w:tentative="1">
      <w:start w:val="1"/>
      <w:numFmt w:val="lowerLetter"/>
      <w:lvlText w:val="%8."/>
      <w:lvlJc w:val="left"/>
      <w:pPr>
        <w:ind w:left="5541" w:hanging="360"/>
      </w:pPr>
    </w:lvl>
    <w:lvl w:ilvl="8" w:tplc="0409001B" w:tentative="1">
      <w:start w:val="1"/>
      <w:numFmt w:val="lowerRoman"/>
      <w:lvlText w:val="%9."/>
      <w:lvlJc w:val="right"/>
      <w:pPr>
        <w:ind w:left="6261" w:hanging="180"/>
      </w:pPr>
    </w:lvl>
  </w:abstractNum>
  <w:abstractNum w:abstractNumId="17">
    <w:nsid w:val="6FDD3990"/>
    <w:multiLevelType w:val="hybridMultilevel"/>
    <w:tmpl w:val="F6A26B46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73CD5D88"/>
    <w:multiLevelType w:val="hybridMultilevel"/>
    <w:tmpl w:val="DA464D6C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754A75BE"/>
    <w:multiLevelType w:val="hybridMultilevel"/>
    <w:tmpl w:val="9C52A21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77972361"/>
    <w:multiLevelType w:val="hybridMultilevel"/>
    <w:tmpl w:val="D7D22BD8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802426B"/>
    <w:multiLevelType w:val="hybridMultilevel"/>
    <w:tmpl w:val="78BC3E90"/>
    <w:lvl w:ilvl="0" w:tplc="0409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>
    <w:nsid w:val="7A3759E6"/>
    <w:multiLevelType w:val="hybridMultilevel"/>
    <w:tmpl w:val="50F08BC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A711DF2"/>
    <w:multiLevelType w:val="hybridMultilevel"/>
    <w:tmpl w:val="07DA743A"/>
    <w:lvl w:ilvl="0" w:tplc="0409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D8471F2"/>
    <w:multiLevelType w:val="hybridMultilevel"/>
    <w:tmpl w:val="68089C3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23"/>
  </w:num>
  <w:num w:numId="3">
    <w:abstractNumId w:val="1"/>
  </w:num>
  <w:num w:numId="4">
    <w:abstractNumId w:val="18"/>
  </w:num>
  <w:num w:numId="5">
    <w:abstractNumId w:val="20"/>
  </w:num>
  <w:num w:numId="6">
    <w:abstractNumId w:val="17"/>
  </w:num>
  <w:num w:numId="7">
    <w:abstractNumId w:val="12"/>
  </w:num>
  <w:num w:numId="8">
    <w:abstractNumId w:val="5"/>
  </w:num>
  <w:num w:numId="9">
    <w:abstractNumId w:val="14"/>
  </w:num>
  <w:num w:numId="10">
    <w:abstractNumId w:val="22"/>
  </w:num>
  <w:num w:numId="11">
    <w:abstractNumId w:val="16"/>
  </w:num>
  <w:num w:numId="12">
    <w:abstractNumId w:val="6"/>
  </w:num>
  <w:num w:numId="13">
    <w:abstractNumId w:val="0"/>
  </w:num>
  <w:num w:numId="14">
    <w:abstractNumId w:val="2"/>
  </w:num>
  <w:num w:numId="15">
    <w:abstractNumId w:val="3"/>
  </w:num>
  <w:num w:numId="16">
    <w:abstractNumId w:val="21"/>
  </w:num>
  <w:num w:numId="17">
    <w:abstractNumId w:val="8"/>
  </w:num>
  <w:num w:numId="18">
    <w:abstractNumId w:val="9"/>
  </w:num>
  <w:num w:numId="19">
    <w:abstractNumId w:val="4"/>
  </w:num>
  <w:num w:numId="20">
    <w:abstractNumId w:val="19"/>
  </w:num>
  <w:num w:numId="21">
    <w:abstractNumId w:val="24"/>
  </w:num>
  <w:num w:numId="22">
    <w:abstractNumId w:val="7"/>
  </w:num>
  <w:num w:numId="23">
    <w:abstractNumId w:val="11"/>
  </w:num>
  <w:num w:numId="24">
    <w:abstractNumId w:val="10"/>
  </w:num>
  <w:num w:numId="25">
    <w:abstractNumId w:val="15"/>
  </w:num>
  <w:numIdMacAtCleanup w:val="8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1552F"/>
    <w:rsid w:val="00020EF9"/>
    <w:rsid w:val="000440F1"/>
    <w:rsid w:val="00046B87"/>
    <w:rsid w:val="00053CBA"/>
    <w:rsid w:val="000553F3"/>
    <w:rsid w:val="000561FC"/>
    <w:rsid w:val="00070977"/>
    <w:rsid w:val="000A021C"/>
    <w:rsid w:val="000B1F1B"/>
    <w:rsid w:val="000B22F4"/>
    <w:rsid w:val="000C742D"/>
    <w:rsid w:val="000D00E6"/>
    <w:rsid w:val="000E0DE5"/>
    <w:rsid w:val="000E4C6C"/>
    <w:rsid w:val="000F4781"/>
    <w:rsid w:val="000F543D"/>
    <w:rsid w:val="000F5A65"/>
    <w:rsid w:val="00105816"/>
    <w:rsid w:val="00156669"/>
    <w:rsid w:val="00164E6E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21BC"/>
    <w:rsid w:val="001D4487"/>
    <w:rsid w:val="0021078C"/>
    <w:rsid w:val="0021795A"/>
    <w:rsid w:val="00223372"/>
    <w:rsid w:val="00224F64"/>
    <w:rsid w:val="002270FB"/>
    <w:rsid w:val="002320A5"/>
    <w:rsid w:val="00234C63"/>
    <w:rsid w:val="00262935"/>
    <w:rsid w:val="00263E81"/>
    <w:rsid w:val="002655B0"/>
    <w:rsid w:val="002662F7"/>
    <w:rsid w:val="00270C44"/>
    <w:rsid w:val="002749D6"/>
    <w:rsid w:val="002879C8"/>
    <w:rsid w:val="002A3210"/>
    <w:rsid w:val="002A6BBE"/>
    <w:rsid w:val="002A7617"/>
    <w:rsid w:val="002B0003"/>
    <w:rsid w:val="002F34CE"/>
    <w:rsid w:val="002F7A59"/>
    <w:rsid w:val="00300CBD"/>
    <w:rsid w:val="003012F5"/>
    <w:rsid w:val="00315322"/>
    <w:rsid w:val="00324FCC"/>
    <w:rsid w:val="00325F51"/>
    <w:rsid w:val="00327B7A"/>
    <w:rsid w:val="00340455"/>
    <w:rsid w:val="003450E8"/>
    <w:rsid w:val="00364BAA"/>
    <w:rsid w:val="00370A51"/>
    <w:rsid w:val="0039012A"/>
    <w:rsid w:val="00392275"/>
    <w:rsid w:val="003B0B24"/>
    <w:rsid w:val="003C30B6"/>
    <w:rsid w:val="003C5EF8"/>
    <w:rsid w:val="003D471B"/>
    <w:rsid w:val="003E1ADC"/>
    <w:rsid w:val="003F0DF0"/>
    <w:rsid w:val="00406CAA"/>
    <w:rsid w:val="004124D9"/>
    <w:rsid w:val="0043081B"/>
    <w:rsid w:val="0043177A"/>
    <w:rsid w:val="00442208"/>
    <w:rsid w:val="004422DE"/>
    <w:rsid w:val="00442FFD"/>
    <w:rsid w:val="00454761"/>
    <w:rsid w:val="00463B7A"/>
    <w:rsid w:val="00465B7E"/>
    <w:rsid w:val="00465E72"/>
    <w:rsid w:val="00476D46"/>
    <w:rsid w:val="00485D83"/>
    <w:rsid w:val="00494958"/>
    <w:rsid w:val="00495150"/>
    <w:rsid w:val="004A119D"/>
    <w:rsid w:val="004A654F"/>
    <w:rsid w:val="004C281E"/>
    <w:rsid w:val="004C7DD5"/>
    <w:rsid w:val="004D6FB7"/>
    <w:rsid w:val="004D7125"/>
    <w:rsid w:val="004E5686"/>
    <w:rsid w:val="0050081D"/>
    <w:rsid w:val="00502880"/>
    <w:rsid w:val="00510937"/>
    <w:rsid w:val="00522BC9"/>
    <w:rsid w:val="00534143"/>
    <w:rsid w:val="005420F2"/>
    <w:rsid w:val="005430FA"/>
    <w:rsid w:val="00562F9A"/>
    <w:rsid w:val="00577DEC"/>
    <w:rsid w:val="00582B9C"/>
    <w:rsid w:val="00584EF6"/>
    <w:rsid w:val="0059260F"/>
    <w:rsid w:val="00594B9D"/>
    <w:rsid w:val="005A1508"/>
    <w:rsid w:val="005A3BA5"/>
    <w:rsid w:val="005C0D03"/>
    <w:rsid w:val="005F1920"/>
    <w:rsid w:val="005F3CC1"/>
    <w:rsid w:val="006050A5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F3C79"/>
    <w:rsid w:val="00707155"/>
    <w:rsid w:val="007332D5"/>
    <w:rsid w:val="0074664F"/>
    <w:rsid w:val="00747F72"/>
    <w:rsid w:val="007501BF"/>
    <w:rsid w:val="00753072"/>
    <w:rsid w:val="00763603"/>
    <w:rsid w:val="007664CA"/>
    <w:rsid w:val="00774C7F"/>
    <w:rsid w:val="00777F87"/>
    <w:rsid w:val="00781762"/>
    <w:rsid w:val="00786C7C"/>
    <w:rsid w:val="007A1AE9"/>
    <w:rsid w:val="007A26AA"/>
    <w:rsid w:val="007B0493"/>
    <w:rsid w:val="007B53BE"/>
    <w:rsid w:val="007C6FDD"/>
    <w:rsid w:val="007D00F1"/>
    <w:rsid w:val="007D11EE"/>
    <w:rsid w:val="007D1FEE"/>
    <w:rsid w:val="007D72E6"/>
    <w:rsid w:val="007F3A15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3E32"/>
    <w:rsid w:val="0087559C"/>
    <w:rsid w:val="00881E2D"/>
    <w:rsid w:val="00884E50"/>
    <w:rsid w:val="008A46E1"/>
    <w:rsid w:val="008D6DD2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630CC"/>
    <w:rsid w:val="00975386"/>
    <w:rsid w:val="00980B60"/>
    <w:rsid w:val="00980F4A"/>
    <w:rsid w:val="00984BD5"/>
    <w:rsid w:val="0099169D"/>
    <w:rsid w:val="00995457"/>
    <w:rsid w:val="009B3F3B"/>
    <w:rsid w:val="009B4781"/>
    <w:rsid w:val="009B4B00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43824"/>
    <w:rsid w:val="00A56735"/>
    <w:rsid w:val="00A60399"/>
    <w:rsid w:val="00A8747D"/>
    <w:rsid w:val="00AA5ECE"/>
    <w:rsid w:val="00AA786E"/>
    <w:rsid w:val="00AC3351"/>
    <w:rsid w:val="00AC701F"/>
    <w:rsid w:val="00AD4364"/>
    <w:rsid w:val="00AD4B39"/>
    <w:rsid w:val="00AE38A2"/>
    <w:rsid w:val="00B12B64"/>
    <w:rsid w:val="00B15770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0B8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7713E"/>
    <w:rsid w:val="00C8061C"/>
    <w:rsid w:val="00C87679"/>
    <w:rsid w:val="00CA1729"/>
    <w:rsid w:val="00CB3E61"/>
    <w:rsid w:val="00CB6DAB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877A8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642DC"/>
    <w:rsid w:val="00F72C29"/>
    <w:rsid w:val="00F733BF"/>
    <w:rsid w:val="00F7414D"/>
    <w:rsid w:val="00F81B7E"/>
    <w:rsid w:val="00F8555B"/>
    <w:rsid w:val="00FC3A8C"/>
    <w:rsid w:val="00FC5134"/>
    <w:rsid w:val="00FC56E8"/>
    <w:rsid w:val="00FD38CF"/>
    <w:rsid w:val="00FE25E4"/>
    <w:rsid w:val="00FE43F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681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1781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8051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72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0245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506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8846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60473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86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94887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41456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12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7824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4971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337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7557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681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4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9177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234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7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893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379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56746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42452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385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9685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8705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0332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16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17599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421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837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04361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5002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13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58944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75167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1699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88203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43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76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4399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629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0920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799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1923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4919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621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2226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5108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981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0803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2663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1223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9138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3573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703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6602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4096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6136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01070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8452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551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99447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670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122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6752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6.emf"/><Relationship Id="rId26" Type="http://schemas.openxmlformats.org/officeDocument/2006/relationships/image" Target="media/image10.png"/><Relationship Id="rId39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1.bin"/><Relationship Id="rId42" Type="http://schemas.openxmlformats.org/officeDocument/2006/relationships/oleObject" Target="embeddings/oleObject15.bin"/><Relationship Id="rId47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3.e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6.emf"/><Relationship Id="rId38" Type="http://schemas.openxmlformats.org/officeDocument/2006/relationships/oleObject" Target="embeddings/oleObject13.bin"/><Relationship Id="rId46" Type="http://schemas.openxmlformats.org/officeDocument/2006/relationships/oleObject" Target="embeddings/oleObject17.bin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7.emf"/><Relationship Id="rId29" Type="http://schemas.openxmlformats.org/officeDocument/2006/relationships/image" Target="media/image13.png"/><Relationship Id="rId41" Type="http://schemas.openxmlformats.org/officeDocument/2006/relationships/image" Target="media/image20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2.bin"/><Relationship Id="rId24" Type="http://schemas.openxmlformats.org/officeDocument/2006/relationships/image" Target="media/image9.emf"/><Relationship Id="rId32" Type="http://schemas.openxmlformats.org/officeDocument/2006/relationships/oleObject" Target="embeddings/oleObject10.bin"/><Relationship Id="rId37" Type="http://schemas.openxmlformats.org/officeDocument/2006/relationships/image" Target="media/image18.emf"/><Relationship Id="rId40" Type="http://schemas.openxmlformats.org/officeDocument/2006/relationships/oleObject" Target="embeddings/oleObject14.bin"/><Relationship Id="rId45" Type="http://schemas.openxmlformats.org/officeDocument/2006/relationships/image" Target="media/image22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png"/><Relationship Id="rId36" Type="http://schemas.openxmlformats.org/officeDocument/2006/relationships/oleObject" Target="embeddings/oleObject12.bin"/><Relationship Id="rId10" Type="http://schemas.openxmlformats.org/officeDocument/2006/relationships/image" Target="media/image2.emf"/><Relationship Id="rId19" Type="http://schemas.openxmlformats.org/officeDocument/2006/relationships/oleObject" Target="embeddings/oleObject6.bin"/><Relationship Id="rId31" Type="http://schemas.openxmlformats.org/officeDocument/2006/relationships/image" Target="media/image15.emf"/><Relationship Id="rId44" Type="http://schemas.openxmlformats.org/officeDocument/2006/relationships/oleObject" Target="embeddings/oleObject16.bin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image" Target="media/image4.emf"/><Relationship Id="rId22" Type="http://schemas.openxmlformats.org/officeDocument/2006/relationships/image" Target="media/image8.emf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7.emf"/><Relationship Id="rId43" Type="http://schemas.openxmlformats.org/officeDocument/2006/relationships/image" Target="media/image21.emf"/><Relationship Id="rId48" Type="http://schemas.openxmlformats.org/officeDocument/2006/relationships/theme" Target="theme/theme1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2078</TotalTime>
  <Pages>4</Pages>
  <Words>321</Words>
  <Characters>1833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2150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93</cp:revision>
  <dcterms:created xsi:type="dcterms:W3CDTF">2018-04-19T16:17:00Z</dcterms:created>
  <dcterms:modified xsi:type="dcterms:W3CDTF">2019-01-05T19:08:00Z</dcterms:modified>
</cp:coreProperties>
</file>